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23155" w14:textId="77777777" w:rsidR="0068066C" w:rsidRPr="00FE2B38" w:rsidRDefault="0068066C" w:rsidP="0068066C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ESFERA BRAILLE</w:t>
      </w:r>
    </w:p>
    <w:p w14:paraId="268B7EB2" w14:textId="77777777" w:rsidR="0068066C" w:rsidRPr="00FE2B38" w:rsidRDefault="0068066C" w:rsidP="0068066C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ESFERA </w:t>
      </w:r>
    </w:p>
    <w:p w14:paraId="50882CF5" w14:textId="77777777" w:rsidR="0068066C" w:rsidRDefault="0068066C" w:rsidP="0068066C">
      <w:pPr>
        <w:tabs>
          <w:tab w:val="left" w:pos="1980"/>
        </w:tabs>
        <w:rPr>
          <w:rFonts w:ascii="Arial" w:hAnsi="Arial" w:cs="Arial"/>
          <w:sz w:val="20"/>
          <w:szCs w:val="20"/>
        </w:rPr>
      </w:pPr>
    </w:p>
    <w:p w14:paraId="133198FC" w14:textId="77777777" w:rsidR="0068066C" w:rsidRPr="00AE2CEA" w:rsidRDefault="0068066C" w:rsidP="0068066C">
      <w:pPr>
        <w:pStyle w:val="PargrafodaLista"/>
        <w:numPr>
          <w:ilvl w:val="0"/>
          <w:numId w:val="1"/>
        </w:numPr>
        <w:rPr>
          <w:rFonts w:ascii="Open Sans" w:eastAsia="Times New Roman" w:hAnsi="Open Sans" w:cs="Open Sans"/>
          <w:b/>
          <w:bCs/>
          <w:color w:val="000000" w:themeColor="text1"/>
          <w:kern w:val="0"/>
          <w:sz w:val="24"/>
          <w:szCs w:val="24"/>
          <w:lang w:eastAsia="pt-BR"/>
          <w14:ligatures w14:val="none"/>
        </w:rPr>
      </w:pPr>
      <w:r w:rsidRPr="00AE2CEA">
        <w:rPr>
          <w:rFonts w:ascii="Open Sans" w:eastAsia="Times New Roman" w:hAnsi="Open Sans" w:cs="Open Sans"/>
          <w:b/>
          <w:bCs/>
          <w:color w:val="000000" w:themeColor="text1"/>
          <w:kern w:val="0"/>
          <w:sz w:val="24"/>
          <w:szCs w:val="24"/>
          <w:lang w:eastAsia="pt-BR"/>
          <w14:ligatures w14:val="none"/>
        </w:rPr>
        <w:t>ESFERAS PARA BRAILLE PODEM SER UTILIZADAS EM DIVERSAS APLICAÇÕES</w:t>
      </w:r>
    </w:p>
    <w:p w14:paraId="70C6B730" w14:textId="77777777" w:rsidR="0068066C" w:rsidRPr="00AE2CEA" w:rsidRDefault="0068066C" w:rsidP="0068066C">
      <w:pPr>
        <w:pStyle w:val="NormalWeb"/>
        <w:spacing w:before="0" w:beforeAutospacing="0" w:after="0" w:afterAutospacing="0"/>
        <w:ind w:left="720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AE2CEA">
        <w:rPr>
          <w:rFonts w:ascii="Open Sans" w:hAnsi="Open Sans" w:cs="Open Sans"/>
          <w:color w:val="000000" w:themeColor="text1"/>
          <w:sz w:val="20"/>
          <w:szCs w:val="20"/>
        </w:rPr>
        <w:t>Existe uma série de exigências e obrigações que devem ser cumpridas para garantir o direito de acessibilidade para pessoas com deficiência visual. Por isso é necessário colocar informativos desenvolvidos com </w:t>
      </w:r>
      <w:r w:rsidRPr="00AE2CEA">
        <w:rPr>
          <w:rStyle w:val="Forte"/>
          <w:rFonts w:ascii="Open Sans" w:hAnsi="Open Sans" w:cs="Open Sans"/>
          <w:color w:val="000000" w:themeColor="text1"/>
          <w:sz w:val="20"/>
          <w:szCs w:val="20"/>
          <w:bdr w:val="none" w:sz="0" w:space="0" w:color="auto" w:frame="1"/>
        </w:rPr>
        <w:t xml:space="preserve">esferas para </w:t>
      </w:r>
      <w:proofErr w:type="spellStart"/>
      <w:r w:rsidRPr="00AE2CEA">
        <w:rPr>
          <w:rStyle w:val="Forte"/>
          <w:rFonts w:ascii="Open Sans" w:hAnsi="Open Sans" w:cs="Open Sans"/>
          <w:color w:val="000000" w:themeColor="text1"/>
          <w:sz w:val="20"/>
          <w:szCs w:val="20"/>
          <w:bdr w:val="none" w:sz="0" w:space="0" w:color="auto" w:frame="1"/>
        </w:rPr>
        <w:t>braille</w:t>
      </w:r>
      <w:proofErr w:type="spellEnd"/>
      <w:r w:rsidRPr="00AE2CEA">
        <w:rPr>
          <w:rFonts w:ascii="Open Sans" w:hAnsi="Open Sans" w:cs="Open Sans"/>
          <w:color w:val="000000" w:themeColor="text1"/>
          <w:sz w:val="20"/>
          <w:szCs w:val="20"/>
        </w:rPr>
        <w:t> no acesso a inúmeros estabelecimentos.</w:t>
      </w:r>
    </w:p>
    <w:p w14:paraId="126E9CC2" w14:textId="77777777" w:rsidR="0068066C" w:rsidRPr="00AE2CEA" w:rsidRDefault="0068066C" w:rsidP="0068066C">
      <w:pPr>
        <w:pStyle w:val="NormalWeb"/>
        <w:spacing w:before="0" w:beforeAutospacing="0" w:after="0" w:afterAutospacing="0"/>
        <w:ind w:left="720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AE2CEA">
        <w:rPr>
          <w:rFonts w:ascii="Open Sans" w:hAnsi="Open Sans" w:cs="Open Sans"/>
          <w:color w:val="000000" w:themeColor="text1"/>
          <w:sz w:val="20"/>
          <w:szCs w:val="20"/>
        </w:rPr>
        <w:t>As </w:t>
      </w:r>
      <w:r w:rsidRPr="00AE2CEA">
        <w:rPr>
          <w:rStyle w:val="Forte"/>
          <w:rFonts w:ascii="Open Sans" w:hAnsi="Open Sans" w:cs="Open Sans"/>
          <w:color w:val="000000" w:themeColor="text1"/>
          <w:sz w:val="20"/>
          <w:szCs w:val="20"/>
          <w:bdr w:val="none" w:sz="0" w:space="0" w:color="auto" w:frame="1"/>
        </w:rPr>
        <w:t xml:space="preserve">esferas para </w:t>
      </w:r>
      <w:proofErr w:type="spellStart"/>
      <w:r w:rsidRPr="00AE2CEA">
        <w:rPr>
          <w:rStyle w:val="Forte"/>
          <w:rFonts w:ascii="Open Sans" w:hAnsi="Open Sans" w:cs="Open Sans"/>
          <w:color w:val="000000" w:themeColor="text1"/>
          <w:sz w:val="20"/>
          <w:szCs w:val="20"/>
          <w:bdr w:val="none" w:sz="0" w:space="0" w:color="auto" w:frame="1"/>
        </w:rPr>
        <w:t>braille</w:t>
      </w:r>
      <w:proofErr w:type="spellEnd"/>
      <w:r w:rsidRPr="00AE2CEA">
        <w:rPr>
          <w:rFonts w:ascii="Open Sans" w:hAnsi="Open Sans" w:cs="Open Sans"/>
          <w:color w:val="000000" w:themeColor="text1"/>
          <w:sz w:val="20"/>
          <w:szCs w:val="20"/>
        </w:rPr>
        <w:t> precisam ser resistentes por um longo período, garantindo a legibilidade para os deficientes visuais. A matéria-prima dessas esferas pode ser aço inoxidável ou acrílico. A escolha é feita de acordo com as condições do local em que serão instaladas.</w:t>
      </w:r>
    </w:p>
    <w:p w14:paraId="38807CBE" w14:textId="77777777" w:rsidR="0068066C" w:rsidRPr="00AE2CEA" w:rsidRDefault="0068066C" w:rsidP="0068066C">
      <w:pPr>
        <w:pStyle w:val="NormalWeb"/>
        <w:spacing w:before="0" w:beforeAutospacing="0" w:after="0" w:afterAutospacing="0"/>
        <w:ind w:left="720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AE2CEA">
        <w:rPr>
          <w:rFonts w:ascii="Open Sans" w:hAnsi="Open Sans" w:cs="Open Sans"/>
          <w:color w:val="000000" w:themeColor="text1"/>
          <w:sz w:val="20"/>
          <w:szCs w:val="20"/>
        </w:rPr>
        <w:t>A aplicação das </w:t>
      </w:r>
      <w:r w:rsidRPr="00AE2CEA">
        <w:rPr>
          <w:rStyle w:val="Forte"/>
          <w:rFonts w:ascii="Open Sans" w:hAnsi="Open Sans" w:cs="Open Sans"/>
          <w:color w:val="000000" w:themeColor="text1"/>
          <w:sz w:val="20"/>
          <w:szCs w:val="20"/>
          <w:bdr w:val="none" w:sz="0" w:space="0" w:color="auto" w:frame="1"/>
        </w:rPr>
        <w:t xml:space="preserve">esferas para </w:t>
      </w:r>
      <w:proofErr w:type="spellStart"/>
      <w:r w:rsidRPr="00AE2CEA">
        <w:rPr>
          <w:rStyle w:val="Forte"/>
          <w:rFonts w:ascii="Open Sans" w:hAnsi="Open Sans" w:cs="Open Sans"/>
          <w:color w:val="000000" w:themeColor="text1"/>
          <w:sz w:val="20"/>
          <w:szCs w:val="20"/>
          <w:bdr w:val="none" w:sz="0" w:space="0" w:color="auto" w:frame="1"/>
        </w:rPr>
        <w:t>braille</w:t>
      </w:r>
      <w:proofErr w:type="spellEnd"/>
      <w:r w:rsidRPr="00AE2CEA">
        <w:rPr>
          <w:rFonts w:ascii="Open Sans" w:hAnsi="Open Sans" w:cs="Open Sans"/>
          <w:color w:val="000000" w:themeColor="text1"/>
          <w:sz w:val="20"/>
          <w:szCs w:val="20"/>
        </w:rPr>
        <w:t> pode ser feita em uma série de placas metálicas, plásticas ou de acrílico. Assim, é possível garantir a leitura por qualquer pessoa que tenha esse tipo de necessidade.</w:t>
      </w:r>
    </w:p>
    <w:p w14:paraId="343E5CB1" w14:textId="77777777" w:rsidR="0068066C" w:rsidRPr="00AE2CEA" w:rsidRDefault="0068066C" w:rsidP="0068066C">
      <w:pPr>
        <w:pStyle w:val="NormalWeb"/>
        <w:spacing w:before="0" w:beforeAutospacing="0" w:after="0" w:afterAutospacing="0"/>
        <w:ind w:left="720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AE2CEA">
        <w:rPr>
          <w:rFonts w:ascii="Open Sans" w:hAnsi="Open Sans" w:cs="Open Sans"/>
          <w:color w:val="000000" w:themeColor="text1"/>
          <w:sz w:val="20"/>
          <w:szCs w:val="20"/>
        </w:rPr>
        <w:t>Também existem inúmeras máquinas e equipamentos que precisam conter informações explicadas pelas </w:t>
      </w:r>
      <w:r w:rsidRPr="00AE2CEA">
        <w:rPr>
          <w:rStyle w:val="Forte"/>
          <w:rFonts w:ascii="Open Sans" w:hAnsi="Open Sans" w:cs="Open Sans"/>
          <w:color w:val="000000" w:themeColor="text1"/>
          <w:sz w:val="20"/>
          <w:szCs w:val="20"/>
          <w:bdr w:val="none" w:sz="0" w:space="0" w:color="auto" w:frame="1"/>
        </w:rPr>
        <w:t xml:space="preserve">esferas para </w:t>
      </w:r>
      <w:proofErr w:type="spellStart"/>
      <w:r w:rsidRPr="00AE2CEA">
        <w:rPr>
          <w:rStyle w:val="Forte"/>
          <w:rFonts w:ascii="Open Sans" w:hAnsi="Open Sans" w:cs="Open Sans"/>
          <w:color w:val="000000" w:themeColor="text1"/>
          <w:sz w:val="20"/>
          <w:szCs w:val="20"/>
          <w:bdr w:val="none" w:sz="0" w:space="0" w:color="auto" w:frame="1"/>
        </w:rPr>
        <w:t>braille</w:t>
      </w:r>
      <w:proofErr w:type="spellEnd"/>
      <w:r w:rsidRPr="00AE2CEA">
        <w:rPr>
          <w:rFonts w:ascii="Open Sans" w:hAnsi="Open Sans" w:cs="Open Sans"/>
          <w:color w:val="000000" w:themeColor="text1"/>
          <w:sz w:val="20"/>
          <w:szCs w:val="20"/>
        </w:rPr>
        <w:t>. Dessa forma, os fabricantes de equipamentos ou placas para deficientes visuais precisam obter o material com um fornecedor responsável, confiável e de qualidade.</w:t>
      </w:r>
    </w:p>
    <w:p w14:paraId="5776B9B5" w14:textId="77777777" w:rsidR="0068066C" w:rsidRPr="00AE2CEA" w:rsidRDefault="0068066C" w:rsidP="0068066C">
      <w:pPr>
        <w:pStyle w:val="PargrafodaLista"/>
        <w:tabs>
          <w:tab w:val="left" w:pos="1980"/>
        </w:tabs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0BF3291" w14:textId="77777777" w:rsidR="0068066C" w:rsidRPr="00BF6197" w:rsidRDefault="0068066C" w:rsidP="0068066C">
      <w:pPr>
        <w:pStyle w:val="PargrafodaLista"/>
        <w:tabs>
          <w:tab w:val="left" w:pos="1980"/>
        </w:tabs>
        <w:rPr>
          <w:rFonts w:ascii="Arial" w:hAnsi="Arial" w:cs="Arial"/>
          <w:b/>
          <w:bCs/>
          <w:sz w:val="20"/>
          <w:szCs w:val="20"/>
        </w:rPr>
      </w:pPr>
    </w:p>
    <w:p w14:paraId="4203A809" w14:textId="77777777" w:rsidR="0068066C" w:rsidRPr="00030159" w:rsidRDefault="0068066C" w:rsidP="0068066C">
      <w:pPr>
        <w:tabs>
          <w:tab w:val="left" w:pos="1980"/>
        </w:tabs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68066C" w:rsidRPr="00FE2B38" w14:paraId="11681F51" w14:textId="77777777" w:rsidTr="002241EB">
        <w:trPr>
          <w:trHeight w:val="2835"/>
        </w:trPr>
        <w:tc>
          <w:tcPr>
            <w:tcW w:w="5097" w:type="dxa"/>
            <w:vAlign w:val="center"/>
          </w:tcPr>
          <w:p w14:paraId="2152466D" w14:textId="77777777" w:rsidR="0068066C" w:rsidRDefault="0068066C" w:rsidP="002241EB">
            <w:pPr>
              <w:tabs>
                <w:tab w:val="left" w:pos="1980"/>
              </w:tabs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50E83651" wp14:editId="01E6ED32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8890</wp:posOffset>
                  </wp:positionV>
                  <wp:extent cx="2400300" cy="1600200"/>
                  <wp:effectExtent l="0" t="0" r="0" b="0"/>
                  <wp:wrapNone/>
                  <wp:docPr id="99960654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606543" name="Imagem 99960654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648AC7" w14:textId="77777777" w:rsidR="0068066C" w:rsidRDefault="0068066C" w:rsidP="002241EB">
            <w:pPr>
              <w:tabs>
                <w:tab w:val="left" w:pos="198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682CE38F" w14:textId="77777777" w:rsidR="0068066C" w:rsidRDefault="0068066C" w:rsidP="002241EB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D22DB1D" w14:textId="77777777" w:rsidR="0068066C" w:rsidRDefault="0068066C" w:rsidP="002241EB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D3CAC2B" w14:textId="77777777" w:rsidR="0068066C" w:rsidRDefault="0068066C" w:rsidP="002241EB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BA5D625" w14:textId="77777777" w:rsidR="0068066C" w:rsidRPr="00FE2B38" w:rsidRDefault="0068066C" w:rsidP="002241EB">
            <w:pPr>
              <w:tabs>
                <w:tab w:val="left" w:pos="198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97" w:type="dxa"/>
            <w:vAlign w:val="center"/>
          </w:tcPr>
          <w:p w14:paraId="24153231" w14:textId="77777777" w:rsidR="0068066C" w:rsidRDefault="0068066C" w:rsidP="002241EB">
            <w:pPr>
              <w:tabs>
                <w:tab w:val="left" w:pos="198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C110D08" wp14:editId="652DE49D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-23495</wp:posOffset>
                  </wp:positionV>
                  <wp:extent cx="2677160" cy="1682750"/>
                  <wp:effectExtent l="0" t="0" r="8890" b="0"/>
                  <wp:wrapNone/>
                  <wp:docPr id="183387548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875482" name="Imagem 183387548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33593E" w14:textId="77777777" w:rsidR="0068066C" w:rsidRDefault="0068066C" w:rsidP="002241EB">
            <w:pPr>
              <w:tabs>
                <w:tab w:val="left" w:pos="198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8F37864" w14:textId="77777777" w:rsidR="0068066C" w:rsidRDefault="0068066C" w:rsidP="002241EB">
            <w:pPr>
              <w:tabs>
                <w:tab w:val="left" w:pos="198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F5E5823" w14:textId="77777777" w:rsidR="0068066C" w:rsidRPr="00FE2B38" w:rsidRDefault="0068066C" w:rsidP="002241EB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2862FC7" w14:textId="77777777" w:rsidR="0068066C" w:rsidRDefault="0068066C" w:rsidP="0068066C">
      <w:pPr>
        <w:rPr>
          <w:rFonts w:ascii="Arial" w:hAnsi="Arial" w:cs="Arial"/>
          <w:sz w:val="18"/>
          <w:szCs w:val="18"/>
        </w:rPr>
      </w:pPr>
    </w:p>
    <w:p w14:paraId="50E3DED3" w14:textId="77777777" w:rsidR="0068066C" w:rsidRDefault="0068066C" w:rsidP="0068066C">
      <w:pPr>
        <w:jc w:val="center"/>
        <w:rPr>
          <w:rFonts w:ascii="Arial" w:hAnsi="Arial" w:cs="Arial"/>
          <w:sz w:val="18"/>
          <w:szCs w:val="18"/>
        </w:rPr>
      </w:pPr>
    </w:p>
    <w:p w14:paraId="02FC888D" w14:textId="5E0ED919" w:rsidR="00392680" w:rsidRPr="000106AD" w:rsidRDefault="00392680" w:rsidP="000106AD">
      <w:pPr>
        <w:tabs>
          <w:tab w:val="left" w:pos="7650"/>
        </w:tabs>
        <w:rPr>
          <w:rFonts w:ascii="Arial" w:hAnsi="Arial" w:cs="Arial"/>
          <w:sz w:val="32"/>
          <w:szCs w:val="32"/>
        </w:rPr>
      </w:pPr>
    </w:p>
    <w:sectPr w:rsidR="00392680" w:rsidRPr="000106AD" w:rsidSect="008E3F1B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BA720" w14:textId="77777777" w:rsidR="00B80D9A" w:rsidRDefault="00B80D9A" w:rsidP="008E3F1B">
      <w:pPr>
        <w:spacing w:after="0" w:line="240" w:lineRule="auto"/>
      </w:pPr>
      <w:r>
        <w:separator/>
      </w:r>
    </w:p>
  </w:endnote>
  <w:endnote w:type="continuationSeparator" w:id="0">
    <w:p w14:paraId="78D53B9D" w14:textId="77777777" w:rsidR="00B80D9A" w:rsidRDefault="00B80D9A" w:rsidP="008E3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BC20A" w14:textId="0568DD17" w:rsidR="00392680" w:rsidRDefault="00392680">
    <w:pPr>
      <w:pBdr>
        <w:bottom w:val="single" w:sz="6" w:space="1" w:color="auto"/>
      </w:pBdr>
      <w:rPr>
        <w:rFonts w:ascii="Arial" w:hAnsi="Arial" w:cs="Arial"/>
        <w:color w:val="767171" w:themeColor="background2" w:themeShade="80"/>
        <w:sz w:val="18"/>
        <w:szCs w:val="18"/>
      </w:rPr>
    </w:pP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16"/>
      <w:gridCol w:w="3678"/>
    </w:tblGrid>
    <w:tr w:rsidR="00C400B3" w:rsidRPr="00C400B3" w14:paraId="5C1255B7" w14:textId="77777777" w:rsidTr="00392680">
      <w:tc>
        <w:tcPr>
          <w:tcW w:w="6516" w:type="dxa"/>
          <w:vAlign w:val="center"/>
        </w:tcPr>
        <w:p w14:paraId="26AFE408" w14:textId="7795740D" w:rsidR="008E3F1B" w:rsidRPr="00C400B3" w:rsidRDefault="00C400B3" w:rsidP="008E3F1B">
          <w:pPr>
            <w:pStyle w:val="Rodap"/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</w:pPr>
          <w:r w:rsidRPr="00C400B3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PROFFIXO do Brasil Indústria e Comércio LTDA</w:t>
          </w:r>
        </w:p>
      </w:tc>
      <w:tc>
        <w:tcPr>
          <w:tcW w:w="3678" w:type="dxa"/>
          <w:vAlign w:val="center"/>
        </w:tcPr>
        <w:p w14:paraId="44CBDE0C" w14:textId="516D4D8A" w:rsidR="008E3F1B" w:rsidRPr="00C400B3" w:rsidRDefault="008E3F1B" w:rsidP="008E3F1B">
          <w:pPr>
            <w:pStyle w:val="Rodap"/>
            <w:jc w:val="right"/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</w:pPr>
          <w:r w:rsidRPr="00C400B3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www.</w:t>
          </w:r>
          <w:r w:rsidR="00C400B3" w:rsidRPr="00C400B3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proffixo</w:t>
          </w:r>
          <w:r w:rsidRPr="00C400B3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.com.br</w:t>
          </w:r>
        </w:p>
      </w:tc>
    </w:tr>
  </w:tbl>
  <w:p w14:paraId="466F21C6" w14:textId="387541C4" w:rsidR="008E3F1B" w:rsidRPr="00C400B3" w:rsidRDefault="008E3F1B" w:rsidP="008E3F1B">
    <w:pPr>
      <w:pStyle w:val="Rodap"/>
      <w:rPr>
        <w:rFonts w:ascii="Arial" w:hAnsi="Arial" w:cs="Arial"/>
        <w:color w:val="262626" w:themeColor="text1" w:themeTint="D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1FAAA" w14:textId="77777777" w:rsidR="00B80D9A" w:rsidRDefault="00B80D9A" w:rsidP="008E3F1B">
      <w:pPr>
        <w:spacing w:after="0" w:line="240" w:lineRule="auto"/>
      </w:pPr>
      <w:r>
        <w:separator/>
      </w:r>
    </w:p>
  </w:footnote>
  <w:footnote w:type="continuationSeparator" w:id="0">
    <w:p w14:paraId="4412A74A" w14:textId="77777777" w:rsidR="00B80D9A" w:rsidRDefault="00B80D9A" w:rsidP="008E3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8811B" w14:textId="22284ABD" w:rsidR="00BB1150" w:rsidRDefault="0068066C">
    <w:pPr>
      <w:pStyle w:val="Cabealho"/>
    </w:pPr>
    <w:r>
      <w:rPr>
        <w:noProof/>
      </w:rPr>
      <w:pict w14:anchorId="7EC7FD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5036157" o:spid="_x0000_s1036" type="#_x0000_t75" style="position:absolute;margin-left:0;margin-top:0;width:499.5pt;height:281.25pt;z-index:-251653120;mso-position-horizontal:center;mso-position-horizontal-relative:margin;mso-position-vertical:center;mso-position-vertical-relative:margin" o:allowincell="f">
          <v:imagedata r:id="rId1" o:title="PROFFIXO LOGO MEN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EDB89" w14:textId="25762368" w:rsidR="00C400B3" w:rsidRDefault="0068066C" w:rsidP="00886725">
    <w:pPr>
      <w:pStyle w:val="Cabealho"/>
      <w:jc w:val="right"/>
      <w:rPr>
        <w:rFonts w:ascii="Arial" w:hAnsi="Arial" w:cs="Arial"/>
        <w:color w:val="767171" w:themeColor="background2" w:themeShade="80"/>
        <w:sz w:val="18"/>
        <w:szCs w:val="18"/>
      </w:rPr>
    </w:pPr>
    <w:r>
      <w:rPr>
        <w:rFonts w:ascii="Arial" w:hAnsi="Arial" w:cs="Arial"/>
        <w:noProof/>
        <w:color w:val="767171" w:themeColor="background2" w:themeShade="80"/>
        <w:sz w:val="18"/>
        <w:szCs w:val="18"/>
      </w:rPr>
      <w:pict w14:anchorId="106AFE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5036158" o:spid="_x0000_s1037" type="#_x0000_t75" style="position:absolute;left:0;text-align:left;margin-left:0;margin-top:0;width:499.5pt;height:281.25pt;z-index:-251652096;mso-position-horizontal:center;mso-position-horizontal-relative:margin;mso-position-vertical:center;mso-position-vertical-relative:margin" o:allowincell="f">
          <v:imagedata r:id="rId1" o:title="PROFFIXO LOGO MENOR" gain="19661f" blacklevel="22938f"/>
          <w10:wrap anchorx="margin" anchory="margin"/>
        </v:shape>
      </w:pict>
    </w:r>
    <w:r w:rsidR="00BB1150">
      <w:rPr>
        <w:rFonts w:ascii="Arial" w:hAnsi="Arial" w:cs="Arial"/>
        <w:noProof/>
        <w:color w:val="767171" w:themeColor="background2" w:themeShade="80"/>
        <w:sz w:val="18"/>
        <w:szCs w:val="18"/>
      </w:rPr>
      <w:drawing>
        <wp:anchor distT="0" distB="0" distL="114300" distR="114300" simplePos="0" relativeHeight="251661312" behindDoc="0" locked="0" layoutInCell="1" allowOverlap="1" wp14:anchorId="3D9CFD52" wp14:editId="444D97F4">
          <wp:simplePos x="0" y="0"/>
          <wp:positionH relativeFrom="margin">
            <wp:posOffset>4700905</wp:posOffset>
          </wp:positionH>
          <wp:positionV relativeFrom="paragraph">
            <wp:posOffset>-230505</wp:posOffset>
          </wp:positionV>
          <wp:extent cx="1878952" cy="1056957"/>
          <wp:effectExtent l="0" t="0" r="0" b="0"/>
          <wp:wrapNone/>
          <wp:docPr id="168939086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390862" name="Imagem 1689390862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52" cy="1056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7F3498" w14:textId="77777777" w:rsidR="00C400B3" w:rsidRDefault="00C400B3" w:rsidP="00886725">
    <w:pPr>
      <w:pStyle w:val="Cabealho"/>
      <w:jc w:val="right"/>
      <w:rPr>
        <w:rFonts w:ascii="Arial" w:hAnsi="Arial" w:cs="Arial"/>
        <w:color w:val="767171" w:themeColor="background2" w:themeShade="80"/>
        <w:sz w:val="18"/>
        <w:szCs w:val="18"/>
      </w:rPr>
    </w:pPr>
  </w:p>
  <w:p w14:paraId="42CAC409" w14:textId="4C6365A9" w:rsidR="00C400B3" w:rsidRDefault="00C400B3" w:rsidP="00886725">
    <w:pPr>
      <w:pStyle w:val="Cabealho"/>
      <w:jc w:val="right"/>
      <w:rPr>
        <w:rFonts w:ascii="Arial" w:hAnsi="Arial" w:cs="Arial"/>
        <w:color w:val="767171" w:themeColor="background2" w:themeShade="80"/>
        <w:sz w:val="18"/>
        <w:szCs w:val="18"/>
      </w:rPr>
    </w:pPr>
  </w:p>
  <w:p w14:paraId="1229F2F3" w14:textId="011A98C8" w:rsidR="00886725" w:rsidRPr="00886725" w:rsidRDefault="00886725" w:rsidP="00886725">
    <w:pPr>
      <w:pStyle w:val="Cabealho"/>
      <w:jc w:val="right"/>
      <w:rPr>
        <w:rFonts w:ascii="Arial" w:hAnsi="Arial" w:cs="Arial"/>
        <w:color w:val="767171" w:themeColor="background2" w:themeShade="80"/>
        <w:sz w:val="18"/>
        <w:szCs w:val="18"/>
      </w:rPr>
    </w:pPr>
  </w:p>
  <w:p w14:paraId="6E59FD1C" w14:textId="7748073B" w:rsidR="00886725" w:rsidRPr="00886725" w:rsidRDefault="00886725" w:rsidP="00886725">
    <w:pPr>
      <w:pStyle w:val="Cabealho"/>
      <w:pBdr>
        <w:bottom w:val="single" w:sz="6" w:space="1" w:color="auto"/>
      </w:pBdr>
      <w:jc w:val="right"/>
      <w:rPr>
        <w:rFonts w:ascii="Arial" w:hAnsi="Arial" w:cs="Arial"/>
        <w:color w:val="767171" w:themeColor="background2" w:themeShade="80"/>
        <w:sz w:val="18"/>
        <w:szCs w:val="18"/>
      </w:rPr>
    </w:pPr>
  </w:p>
  <w:p w14:paraId="0D501B27" w14:textId="3C4AD845" w:rsidR="00886725" w:rsidRPr="00886725" w:rsidRDefault="00886725" w:rsidP="00886725">
    <w:pPr>
      <w:pStyle w:val="Cabealho"/>
      <w:jc w:val="center"/>
      <w:rPr>
        <w:rFonts w:ascii="Arial" w:hAnsi="Arial" w:cs="Arial"/>
        <w:color w:val="767171" w:themeColor="background2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EDFB3" w14:textId="65AB22BD" w:rsidR="00BB1150" w:rsidRDefault="0068066C">
    <w:pPr>
      <w:pStyle w:val="Cabealho"/>
    </w:pPr>
    <w:r>
      <w:rPr>
        <w:noProof/>
      </w:rPr>
      <w:pict w14:anchorId="71609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5036156" o:spid="_x0000_s1035" type="#_x0000_t75" style="position:absolute;margin-left:0;margin-top:0;width:499.5pt;height:281.25pt;z-index:-251654144;mso-position-horizontal:center;mso-position-horizontal-relative:margin;mso-position-vertical:center;mso-position-vertical-relative:margin" o:allowincell="f">
          <v:imagedata r:id="rId1" o:title="PROFFIXO LOGO MEN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A6C97"/>
    <w:multiLevelType w:val="hybridMultilevel"/>
    <w:tmpl w:val="6EFC1A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752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F1B"/>
    <w:rsid w:val="000106AD"/>
    <w:rsid w:val="000742EE"/>
    <w:rsid w:val="00137711"/>
    <w:rsid w:val="0018121C"/>
    <w:rsid w:val="002075B3"/>
    <w:rsid w:val="002826C9"/>
    <w:rsid w:val="00392680"/>
    <w:rsid w:val="003E41F6"/>
    <w:rsid w:val="004B47C2"/>
    <w:rsid w:val="004D2863"/>
    <w:rsid w:val="004E3ABF"/>
    <w:rsid w:val="00522422"/>
    <w:rsid w:val="005A7C8D"/>
    <w:rsid w:val="005B6E7C"/>
    <w:rsid w:val="005C7227"/>
    <w:rsid w:val="005D6AC4"/>
    <w:rsid w:val="00651F47"/>
    <w:rsid w:val="00666630"/>
    <w:rsid w:val="0068066C"/>
    <w:rsid w:val="00720947"/>
    <w:rsid w:val="00880A20"/>
    <w:rsid w:val="00886725"/>
    <w:rsid w:val="008E3F1B"/>
    <w:rsid w:val="00A0391E"/>
    <w:rsid w:val="00A150B7"/>
    <w:rsid w:val="00A66299"/>
    <w:rsid w:val="00AB6159"/>
    <w:rsid w:val="00AE4AD7"/>
    <w:rsid w:val="00B00A13"/>
    <w:rsid w:val="00B447C3"/>
    <w:rsid w:val="00B80D9A"/>
    <w:rsid w:val="00BB1150"/>
    <w:rsid w:val="00BB3623"/>
    <w:rsid w:val="00BF051D"/>
    <w:rsid w:val="00C116AE"/>
    <w:rsid w:val="00C400B3"/>
    <w:rsid w:val="00D1128E"/>
    <w:rsid w:val="00D42303"/>
    <w:rsid w:val="00D60B4A"/>
    <w:rsid w:val="00DC0C3A"/>
    <w:rsid w:val="00E417B9"/>
    <w:rsid w:val="00F04484"/>
    <w:rsid w:val="00F30052"/>
    <w:rsid w:val="00FB25D2"/>
    <w:rsid w:val="00FE2B38"/>
    <w:rsid w:val="00FE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234DCF"/>
  <w15:chartTrackingRefBased/>
  <w15:docId w15:val="{6E7D9381-8EE8-4BFA-9222-6A9374091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3F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3F1B"/>
  </w:style>
  <w:style w:type="paragraph" w:styleId="Rodap">
    <w:name w:val="footer"/>
    <w:basedOn w:val="Normal"/>
    <w:link w:val="RodapChar"/>
    <w:uiPriority w:val="99"/>
    <w:unhideWhenUsed/>
    <w:rsid w:val="008E3F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3F1B"/>
  </w:style>
  <w:style w:type="character" w:styleId="Hyperlink">
    <w:name w:val="Hyperlink"/>
    <w:basedOn w:val="Fontepargpadro"/>
    <w:uiPriority w:val="99"/>
    <w:unhideWhenUsed/>
    <w:rsid w:val="008E3F1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E3F1B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E3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300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t-BR"/>
      <w14:ligatures w14:val="none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30052"/>
    <w:rPr>
      <w:rFonts w:ascii="Courier New" w:eastAsia="Times New Roman" w:hAnsi="Courier New" w:cs="Courier New"/>
      <w:kern w:val="0"/>
      <w:sz w:val="20"/>
      <w:szCs w:val="20"/>
      <w:lang w:eastAsia="pt-BR"/>
      <w14:ligatures w14:val="none"/>
    </w:rPr>
  </w:style>
  <w:style w:type="character" w:customStyle="1" w:styleId="y2iqfc">
    <w:name w:val="y2iqfc"/>
    <w:basedOn w:val="Fontepargpadro"/>
    <w:rsid w:val="00F30052"/>
  </w:style>
  <w:style w:type="paragraph" w:styleId="PargrafodaLista">
    <w:name w:val="List Paragraph"/>
    <w:basedOn w:val="Normal"/>
    <w:uiPriority w:val="34"/>
    <w:qFormat/>
    <w:rsid w:val="0068066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80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6806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3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3C4B6-CF32-4130-AEF5-4A2FBF7C9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177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Financeiro</dc:creator>
  <cp:keywords/>
  <dc:description/>
  <cp:lastModifiedBy>Financeiro2</cp:lastModifiedBy>
  <cp:revision>12</cp:revision>
  <cp:lastPrinted>2025-03-07T16:04:00Z</cp:lastPrinted>
  <dcterms:created xsi:type="dcterms:W3CDTF">2023-03-31T16:44:00Z</dcterms:created>
  <dcterms:modified xsi:type="dcterms:W3CDTF">2025-03-07T16:04:00Z</dcterms:modified>
</cp:coreProperties>
</file>